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extBody"/>
        <w:jc w:val="center"/>
        <w:rPr/>
      </w:pPr>
      <w:r>
        <w:rPr>
          <w:sz w:val="22"/>
          <w:szCs w:val="22"/>
        </w:rPr>
        <w:t>Matthew Lindsey</w:t>
        <w:br/>
        <w:t xml:space="preserve">631-873-5303 | </w:t>
      </w:r>
      <w:hyperlink r:id="rId2">
        <w:r>
          <w:rPr>
            <w:rStyle w:val="InternetLink"/>
            <w:sz w:val="22"/>
            <w:szCs w:val="22"/>
          </w:rPr>
          <w:t>matthew.lindsey@gmail.com</w:t>
        </w:r>
      </w:hyperlink>
      <w:r>
        <w:rPr>
          <w:rStyle w:val="InternetLink"/>
          <w:color w:val="000000"/>
          <w:sz w:val="22"/>
          <w:szCs w:val="22"/>
          <w:u w:val="none"/>
        </w:rPr>
        <w:t xml:space="preserve"> | </w:t>
      </w:r>
      <w:hyperlink r:id="rId3">
        <w:r>
          <w:rPr>
            <w:rStyle w:val="InternetLink"/>
          </w:rPr>
          <w:t>matthewlindsey.net</w:t>
        </w:r>
      </w:hyperlink>
      <w:r>
        <w:rPr>
          <w:rStyle w:val="InternetLink"/>
          <w:color w:val="000000"/>
          <w:sz w:val="22"/>
          <w:szCs w:val="22"/>
          <w:u w:val="none"/>
        </w:rPr>
        <w:t xml:space="preserve"> </w:t>
      </w:r>
    </w:p>
    <w:p>
      <w:pPr>
        <w:pStyle w:val="TextBody"/>
        <w:jc w:val="center"/>
        <w:rPr>
          <w:sz w:val="22"/>
          <w:szCs w:val="22"/>
        </w:rPr>
      </w:pPr>
      <w:r>
        <w:rPr>
          <w:sz w:val="22"/>
          <w:szCs w:val="22"/>
        </w:rPr>
        <w:t>44 Shinbone Lane, Commack, NY 11725</w:t>
      </w:r>
    </w:p>
    <w:p>
      <w:pPr>
        <w:pStyle w:val="TextBody"/>
        <w:jc w:val="start"/>
        <w:rPr>
          <w:b/>
          <w:b/>
          <w:bCs/>
          <w:sz w:val="22"/>
          <w:szCs w:val="22"/>
        </w:rPr>
      </w:pPr>
      <w:r>
        <w:rPr>
          <w:b/>
          <w:bCs/>
          <w:sz w:val="22"/>
          <w:szCs w:val="22"/>
        </w:rPr>
        <w:t>Professional Certifications:</w:t>
      </w:r>
    </w:p>
    <w:p>
      <w:pPr>
        <w:pStyle w:val="TextBody"/>
        <w:numPr>
          <w:ilvl w:val="0"/>
          <w:numId w:val="3"/>
        </w:numPr>
        <w:jc w:val="start"/>
        <w:rPr>
          <w:b w:val="false"/>
          <w:b w:val="false"/>
          <w:bCs w:val="false"/>
          <w:sz w:val="22"/>
          <w:szCs w:val="22"/>
        </w:rPr>
      </w:pPr>
      <w:r>
        <w:rPr>
          <w:b w:val="false"/>
          <w:bCs w:val="false"/>
          <w:sz w:val="22"/>
          <w:szCs w:val="22"/>
        </w:rPr>
        <w:t>CCNA</w:t>
      </w:r>
    </w:p>
    <w:p>
      <w:pPr>
        <w:pStyle w:val="TextBody"/>
        <w:jc w:val="start"/>
        <w:rPr>
          <w:b/>
          <w:b/>
          <w:bCs/>
          <w:sz w:val="20"/>
          <w:szCs w:val="20"/>
        </w:rPr>
      </w:pPr>
      <w:r>
        <w:rPr>
          <w:b/>
          <w:bCs/>
          <w:sz w:val="20"/>
          <w:szCs w:val="20"/>
        </w:rPr>
      </w:r>
    </w:p>
    <w:p>
      <w:pPr>
        <w:pStyle w:val="TextBody"/>
        <w:spacing w:lineRule="auto" w:line="240" w:before="0" w:after="0"/>
        <w:ind w:start="0" w:end="0" w:hanging="0"/>
        <w:jc w:val="start"/>
        <w:rPr>
          <w:b/>
          <w:b/>
          <w:bCs/>
          <w:sz w:val="22"/>
          <w:szCs w:val="22"/>
        </w:rPr>
      </w:pPr>
      <w:r>
        <w:rPr>
          <w:b/>
          <w:bCs/>
          <w:sz w:val="22"/>
          <w:szCs w:val="22"/>
        </w:rPr>
        <w:t>Skills:</w:t>
      </w:r>
    </w:p>
    <w:p>
      <w:pPr>
        <w:pStyle w:val="TextBody"/>
        <w:numPr>
          <w:ilvl w:val="0"/>
          <w:numId w:val="1"/>
        </w:numPr>
        <w:spacing w:lineRule="auto" w:line="240" w:before="0" w:after="0"/>
        <w:jc w:val="start"/>
        <w:rPr>
          <w:b w:val="false"/>
          <w:b w:val="false"/>
          <w:bCs w:val="false"/>
          <w:sz w:val="22"/>
          <w:szCs w:val="22"/>
        </w:rPr>
      </w:pPr>
      <w:r>
        <w:rPr>
          <w:b w:val="false"/>
          <w:bCs w:val="false"/>
          <w:sz w:val="22"/>
          <w:szCs w:val="22"/>
        </w:rPr>
        <w:t xml:space="preserve">Homelab with Debian server using virtual machines for DNS level ad blocking, nginx/mariaDB/PHP implementation serving 3 different websites in DMZ from local network and using ddclient to update IP address in DNS records at registrar, an openVPN server, media storage for streaming to devices on the local network and </w:t>
      </w:r>
      <w:r>
        <w:rPr>
          <w:b w:val="false"/>
          <w:bCs w:val="false"/>
          <w:sz w:val="22"/>
          <w:szCs w:val="22"/>
        </w:rPr>
        <w:t xml:space="preserve">Nagios </w:t>
      </w:r>
      <w:r>
        <w:rPr>
          <w:b w:val="false"/>
          <w:bCs w:val="false"/>
          <w:sz w:val="22"/>
          <w:szCs w:val="22"/>
        </w:rPr>
        <w:t>for monitoring.</w:t>
      </w:r>
    </w:p>
    <w:p>
      <w:pPr>
        <w:pStyle w:val="TextBody"/>
        <w:numPr>
          <w:ilvl w:val="0"/>
          <w:numId w:val="1"/>
        </w:numPr>
        <w:spacing w:lineRule="auto" w:line="240" w:before="0" w:after="0"/>
        <w:jc w:val="start"/>
        <w:rPr>
          <w:b w:val="false"/>
          <w:b w:val="false"/>
          <w:bCs w:val="false"/>
          <w:sz w:val="22"/>
          <w:szCs w:val="22"/>
        </w:rPr>
      </w:pPr>
      <w:r>
        <w:rPr>
          <w:b w:val="false"/>
          <w:bCs w:val="false"/>
          <w:sz w:val="22"/>
          <w:szCs w:val="22"/>
        </w:rPr>
        <w:t xml:space="preserve">Build and maintain personal computers and home network </w:t>
      </w:r>
      <w:r>
        <w:rPr>
          <w:b w:val="false"/>
          <w:bCs w:val="false"/>
          <w:sz w:val="22"/>
          <w:szCs w:val="22"/>
        </w:rPr>
        <w:t xml:space="preserve">including </w:t>
      </w:r>
      <w:r>
        <w:rPr>
          <w:b w:val="false"/>
          <w:bCs w:val="false"/>
          <w:sz w:val="22"/>
          <w:szCs w:val="22"/>
        </w:rPr>
        <w:t xml:space="preserve">pfSense router/firewall </w:t>
      </w:r>
      <w:r>
        <w:rPr>
          <w:b w:val="false"/>
          <w:bCs w:val="false"/>
          <w:sz w:val="22"/>
          <w:szCs w:val="22"/>
        </w:rPr>
        <w:t>with IDS/IPS using Snort, caching using Squid, and implemented QoS and separate VLANs</w:t>
      </w:r>
      <w:r>
        <w:rPr>
          <w:b w:val="false"/>
          <w:bCs w:val="false"/>
          <w:sz w:val="22"/>
          <w:szCs w:val="22"/>
        </w:rPr>
        <w:t xml:space="preserve">. </w:t>
      </w:r>
    </w:p>
    <w:p>
      <w:pPr>
        <w:pStyle w:val="TextBody"/>
        <w:numPr>
          <w:ilvl w:val="0"/>
          <w:numId w:val="1"/>
        </w:numPr>
        <w:spacing w:lineRule="auto" w:line="240" w:before="0" w:after="0"/>
        <w:jc w:val="start"/>
        <w:rPr>
          <w:b w:val="false"/>
          <w:b w:val="false"/>
          <w:bCs w:val="false"/>
          <w:sz w:val="22"/>
          <w:szCs w:val="22"/>
        </w:rPr>
      </w:pPr>
      <w:r>
        <w:rPr>
          <w:b w:val="false"/>
          <w:bCs w:val="false"/>
          <w:sz w:val="22"/>
          <w:szCs w:val="22"/>
        </w:rPr>
        <w:t xml:space="preserve">Proficient with Linux/Windows operating systems and the command line, </w:t>
      </w:r>
      <w:r>
        <w:rPr>
          <w:b w:val="false"/>
          <w:bCs w:val="false"/>
          <w:sz w:val="22"/>
          <w:szCs w:val="22"/>
        </w:rPr>
        <w:t xml:space="preserve">experience with </w:t>
      </w:r>
      <w:r>
        <w:rPr>
          <w:b w:val="false"/>
          <w:bCs w:val="false"/>
          <w:sz w:val="22"/>
          <w:szCs w:val="22"/>
        </w:rPr>
        <w:t xml:space="preserve">Cisco IOS, VyOS, MS Office Applications, Visual Studio, C++, Python, HTML, </w:t>
      </w:r>
      <w:r>
        <w:rPr>
          <w:b w:val="false"/>
          <w:bCs w:val="false"/>
          <w:sz w:val="22"/>
          <w:szCs w:val="22"/>
        </w:rPr>
        <w:t xml:space="preserve">CSS, </w:t>
      </w:r>
      <w:r>
        <w:rPr>
          <w:b w:val="false"/>
          <w:bCs w:val="false"/>
          <w:sz w:val="22"/>
          <w:szCs w:val="22"/>
        </w:rPr>
        <w:t xml:space="preserve">Java, X86 assembly. </w:t>
      </w:r>
    </w:p>
    <w:p>
      <w:pPr>
        <w:pStyle w:val="TextBody"/>
        <w:jc w:val="start"/>
        <w:rPr>
          <w:b/>
          <w:b/>
          <w:bCs/>
          <w:sz w:val="20"/>
          <w:szCs w:val="20"/>
        </w:rPr>
      </w:pPr>
      <w:r>
        <w:rPr>
          <w:b/>
          <w:bCs/>
          <w:sz w:val="20"/>
          <w:szCs w:val="20"/>
        </w:rPr>
      </w:r>
    </w:p>
    <w:p>
      <w:pPr>
        <w:pStyle w:val="TextBody"/>
        <w:jc w:val="start"/>
        <w:rPr/>
      </w:pPr>
      <w:r>
        <w:rPr>
          <w:b/>
          <w:bCs/>
          <w:sz w:val="22"/>
          <w:szCs w:val="22"/>
        </w:rPr>
        <w:t>Employment:</w:t>
        <w:br/>
        <w:tab/>
        <w:t>Inmotion Hosting</w:t>
      </w:r>
      <w:r>
        <w:rPr>
          <w:b w:val="false"/>
          <w:bCs w:val="false"/>
          <w:sz w:val="22"/>
          <w:szCs w:val="22"/>
        </w:rPr>
        <w:t>, Denver, CO</w:t>
      </w:r>
    </w:p>
    <w:p>
      <w:pPr>
        <w:pStyle w:val="TextBody"/>
        <w:jc w:val="start"/>
        <w:rPr/>
      </w:pPr>
      <w:r>
        <w:rPr>
          <w:b w:val="false"/>
          <w:bCs w:val="false"/>
          <w:sz w:val="22"/>
          <w:szCs w:val="22"/>
        </w:rPr>
        <w:tab/>
      </w:r>
      <w:r>
        <w:rPr>
          <w:b/>
          <w:bCs/>
          <w:sz w:val="22"/>
          <w:szCs w:val="22"/>
        </w:rPr>
        <w:t>IT Technical Support Tier I</w:t>
      </w:r>
      <w:r>
        <w:rPr>
          <w:b w:val="false"/>
          <w:bCs w:val="false"/>
          <w:sz w:val="22"/>
          <w:szCs w:val="22"/>
        </w:rPr>
        <w:t xml:space="preserve">, </w:t>
      </w:r>
      <w:r>
        <w:rPr>
          <w:b w:val="false"/>
          <w:bCs w:val="false"/>
          <w:sz w:val="22"/>
          <w:szCs w:val="22"/>
        </w:rPr>
        <w:t>November</w:t>
      </w:r>
      <w:r>
        <w:rPr>
          <w:b w:val="false"/>
          <w:bCs w:val="false"/>
          <w:sz w:val="22"/>
          <w:szCs w:val="22"/>
        </w:rPr>
        <w:t xml:space="preserve"> 2017 – </w:t>
      </w:r>
      <w:r>
        <w:rPr>
          <w:b w:val="false"/>
          <w:bCs w:val="false"/>
          <w:sz w:val="22"/>
          <w:szCs w:val="22"/>
        </w:rPr>
        <w:t>January 2018</w:t>
      </w:r>
    </w:p>
    <w:p>
      <w:pPr>
        <w:pStyle w:val="TextBody"/>
        <w:numPr>
          <w:ilvl w:val="0"/>
          <w:numId w:val="2"/>
        </w:numPr>
        <w:jc w:val="start"/>
        <w:rPr>
          <w:sz w:val="22"/>
          <w:szCs w:val="22"/>
        </w:rPr>
      </w:pPr>
      <w:r>
        <w:rPr>
          <w:sz w:val="22"/>
          <w:szCs w:val="22"/>
        </w:rPr>
        <w:t xml:space="preserve">Communicated with clients via phone, chat, </w:t>
      </w:r>
      <w:r>
        <w:rPr>
          <w:sz w:val="22"/>
          <w:szCs w:val="22"/>
        </w:rPr>
        <w:t xml:space="preserve">tickets </w:t>
      </w:r>
      <w:r>
        <w:rPr>
          <w:sz w:val="22"/>
          <w:szCs w:val="22"/>
        </w:rPr>
        <w:t>and email to solve issues with their websites, cPanel, email and FTP accounts.</w:t>
      </w:r>
    </w:p>
    <w:p>
      <w:pPr>
        <w:pStyle w:val="TextBody"/>
        <w:numPr>
          <w:ilvl w:val="0"/>
          <w:numId w:val="2"/>
        </w:numPr>
        <w:jc w:val="start"/>
        <w:rPr>
          <w:sz w:val="22"/>
          <w:szCs w:val="22"/>
        </w:rPr>
      </w:pPr>
      <w:r>
        <w:rPr>
          <w:sz w:val="22"/>
          <w:szCs w:val="22"/>
        </w:rPr>
        <w:t xml:space="preserve">Used ssh access </w:t>
      </w:r>
      <w:r>
        <w:rPr>
          <w:sz w:val="22"/>
          <w:szCs w:val="22"/>
        </w:rPr>
        <w:t>t</w:t>
      </w:r>
      <w:r>
        <w:rPr>
          <w:sz w:val="22"/>
          <w:szCs w:val="22"/>
        </w:rPr>
        <w:t xml:space="preserve">o diagnose and troubleshoot customer problems </w:t>
      </w:r>
      <w:r>
        <w:rPr>
          <w:sz w:val="22"/>
          <w:szCs w:val="22"/>
        </w:rPr>
        <w:t>by</w:t>
      </w:r>
      <w:r>
        <w:rPr>
          <w:sz w:val="22"/>
          <w:szCs w:val="22"/>
        </w:rPr>
        <w:t xml:space="preserve"> checking various server logs including Apache logs and mail/exim logs.</w:t>
      </w:r>
    </w:p>
    <w:p>
      <w:pPr>
        <w:pStyle w:val="TextBody"/>
        <w:numPr>
          <w:ilvl w:val="0"/>
          <w:numId w:val="2"/>
        </w:numPr>
        <w:jc w:val="start"/>
        <w:rPr>
          <w:b w:val="false"/>
          <w:b w:val="false"/>
          <w:bCs w:val="false"/>
          <w:sz w:val="22"/>
          <w:szCs w:val="22"/>
        </w:rPr>
      </w:pPr>
      <w:r>
        <w:rPr>
          <w:b w:val="false"/>
          <w:bCs w:val="false"/>
          <w:sz w:val="22"/>
          <w:szCs w:val="22"/>
        </w:rPr>
        <w:t xml:space="preserve">Quickly determined customer problem and </w:t>
      </w:r>
      <w:r>
        <w:rPr>
          <w:b w:val="false"/>
          <w:bCs w:val="false"/>
          <w:sz w:val="22"/>
          <w:szCs w:val="22"/>
        </w:rPr>
        <w:t xml:space="preserve">resolved the problem or escalated </w:t>
      </w:r>
      <w:r>
        <w:rPr>
          <w:b w:val="false"/>
          <w:bCs w:val="false"/>
          <w:sz w:val="22"/>
          <w:szCs w:val="22"/>
        </w:rPr>
        <w:t xml:space="preserve">to a higher tier </w:t>
      </w:r>
      <w:r>
        <w:rPr>
          <w:b w:val="false"/>
          <w:bCs w:val="false"/>
          <w:sz w:val="22"/>
          <w:szCs w:val="22"/>
        </w:rPr>
        <w:t>when necessary.</w:t>
      </w:r>
    </w:p>
    <w:p>
      <w:pPr>
        <w:pStyle w:val="TextBody"/>
        <w:numPr>
          <w:ilvl w:val="0"/>
          <w:numId w:val="2"/>
        </w:numPr>
        <w:jc w:val="start"/>
        <w:rPr>
          <w:b w:val="false"/>
          <w:b w:val="false"/>
          <w:bCs w:val="false"/>
          <w:sz w:val="22"/>
          <w:szCs w:val="22"/>
        </w:rPr>
      </w:pPr>
      <w:r>
        <w:rPr>
          <w:b w:val="false"/>
          <w:bCs w:val="false"/>
          <w:sz w:val="22"/>
          <w:szCs w:val="22"/>
        </w:rPr>
        <w:t xml:space="preserve">Maintained </w:t>
      </w:r>
      <w:r>
        <w:rPr>
          <w:b w:val="false"/>
          <w:bCs w:val="false"/>
          <w:sz w:val="22"/>
          <w:szCs w:val="22"/>
        </w:rPr>
        <w:t xml:space="preserve">all </w:t>
      </w:r>
      <w:r>
        <w:rPr>
          <w:b w:val="false"/>
          <w:bCs w:val="false"/>
          <w:sz w:val="22"/>
          <w:szCs w:val="22"/>
        </w:rPr>
        <w:t>quality and performance metrics.</w:t>
      </w:r>
    </w:p>
    <w:p>
      <w:pPr>
        <w:pStyle w:val="TextBody"/>
        <w:jc w:val="start"/>
        <w:rPr>
          <w:b/>
          <w:b/>
          <w:bCs/>
          <w:sz w:val="22"/>
          <w:szCs w:val="22"/>
        </w:rPr>
      </w:pPr>
      <w:r>
        <w:rPr>
          <w:b/>
          <w:bCs/>
          <w:sz w:val="22"/>
          <w:szCs w:val="22"/>
        </w:rPr>
      </w:r>
    </w:p>
    <w:p>
      <w:pPr>
        <w:pStyle w:val="TextBody"/>
        <w:jc w:val="start"/>
        <w:rPr/>
      </w:pPr>
      <w:r>
        <w:rPr>
          <w:b w:val="false"/>
          <w:bCs w:val="false"/>
          <w:sz w:val="22"/>
          <w:szCs w:val="22"/>
        </w:rPr>
        <w:tab/>
      </w:r>
      <w:r>
        <w:rPr>
          <w:b/>
          <w:bCs/>
          <w:sz w:val="22"/>
          <w:szCs w:val="22"/>
        </w:rPr>
        <w:t>United States Patent and Trademark Office</w:t>
      </w:r>
      <w:r>
        <w:rPr>
          <w:b w:val="false"/>
          <w:bCs w:val="false"/>
          <w:sz w:val="22"/>
          <w:szCs w:val="22"/>
        </w:rPr>
        <w:t>, Alexandria, VA</w:t>
        <w:br/>
        <w:tab/>
      </w:r>
      <w:r>
        <w:rPr>
          <w:b/>
          <w:bCs/>
          <w:sz w:val="22"/>
          <w:szCs w:val="22"/>
        </w:rPr>
        <w:t>Patent Examiner: Networking, Information Security and Cryptography</w:t>
      </w:r>
      <w:r>
        <w:rPr>
          <w:b w:val="false"/>
          <w:bCs w:val="false"/>
          <w:sz w:val="22"/>
          <w:szCs w:val="22"/>
        </w:rPr>
        <w:t>, August 2007-April 2016</w:t>
      </w:r>
    </w:p>
    <w:p>
      <w:pPr>
        <w:pStyle w:val="TextBody"/>
        <w:numPr>
          <w:ilvl w:val="0"/>
          <w:numId w:val="2"/>
        </w:numPr>
        <w:jc w:val="start"/>
        <w:rPr>
          <w:sz w:val="22"/>
          <w:szCs w:val="22"/>
        </w:rPr>
      </w:pPr>
      <w:r>
        <w:rPr>
          <w:sz w:val="22"/>
          <w:szCs w:val="22"/>
        </w:rPr>
        <w:t>Investigated computer network, information security and cryptography patent applications to ascertain the described invention and determine claimed legal coverage and compliance with laws and regulations.</w:t>
      </w:r>
    </w:p>
    <w:p>
      <w:pPr>
        <w:pStyle w:val="TextBody"/>
        <w:numPr>
          <w:ilvl w:val="0"/>
          <w:numId w:val="2"/>
        </w:numPr>
        <w:jc w:val="start"/>
        <w:rPr>
          <w:sz w:val="22"/>
          <w:szCs w:val="22"/>
        </w:rPr>
      </w:pPr>
      <w:r>
        <w:rPr>
          <w:sz w:val="22"/>
          <w:szCs w:val="22"/>
        </w:rPr>
        <w:t>Communicated findings to applicants in a formal written report and responded to applicants’ remarks and arguments of the formal written report.</w:t>
      </w:r>
    </w:p>
    <w:p>
      <w:pPr>
        <w:pStyle w:val="TextBody"/>
        <w:numPr>
          <w:ilvl w:val="0"/>
          <w:numId w:val="2"/>
        </w:numPr>
        <w:jc w:val="start"/>
        <w:rPr>
          <w:sz w:val="22"/>
          <w:szCs w:val="22"/>
        </w:rPr>
      </w:pPr>
      <w:r>
        <w:rPr>
          <w:sz w:val="22"/>
          <w:szCs w:val="22"/>
        </w:rPr>
        <w:t>Networking patent applications included distributed data processing, client/server and peer to peer architectures, remote data accessing, network configuration, management and monitoring, network access regulating, resource allocation, session/connection establishing, data streaming, data transfer regulating, congestion avoidance, QoS, load balancing, VLANs, frame tagging, data routing, distributing routing data updates, and interconnecting networks.</w:t>
      </w:r>
    </w:p>
    <w:p>
      <w:pPr>
        <w:pStyle w:val="TextBody"/>
        <w:numPr>
          <w:ilvl w:val="0"/>
          <w:numId w:val="2"/>
        </w:numPr>
        <w:jc w:val="start"/>
        <w:rPr>
          <w:sz w:val="22"/>
          <w:szCs w:val="22"/>
        </w:rPr>
      </w:pPr>
      <w:r>
        <w:rPr>
          <w:sz w:val="22"/>
          <w:szCs w:val="22"/>
        </w:rPr>
        <w:t xml:space="preserve">Information security patent applications included policy management, authentication, authorization, credential management </w:t>
      </w:r>
      <w:r>
        <w:rPr>
          <w:sz w:val="22"/>
          <w:szCs w:val="22"/>
        </w:rPr>
        <w:t>with</w:t>
      </w:r>
      <w:r>
        <w:rPr>
          <w:sz w:val="22"/>
          <w:szCs w:val="22"/>
        </w:rPr>
        <w:t xml:space="preserve"> tokens, tickets </w:t>
      </w:r>
      <w:r>
        <w:rPr>
          <w:sz w:val="22"/>
          <w:szCs w:val="22"/>
        </w:rPr>
        <w:t>and</w:t>
      </w:r>
      <w:r>
        <w:rPr>
          <w:sz w:val="22"/>
          <w:szCs w:val="22"/>
        </w:rPr>
        <w:t xml:space="preserve"> certificates, </w:t>
      </w:r>
      <w:r>
        <w:rPr>
          <w:sz w:val="22"/>
          <w:szCs w:val="22"/>
        </w:rPr>
        <w:t xml:space="preserve">stateful </w:t>
      </w:r>
      <w:r>
        <w:rPr>
          <w:sz w:val="22"/>
          <w:szCs w:val="22"/>
        </w:rPr>
        <w:t xml:space="preserve">firewalls, packet filtering, packet inspection, security protocols, VPNs, network scanning including attack prevention, intrusion detection, virus detection, vulnerability assessment, </w:t>
      </w:r>
      <w:r>
        <w:rPr>
          <w:sz w:val="22"/>
          <w:szCs w:val="22"/>
        </w:rPr>
        <w:t>and</w:t>
      </w:r>
      <w:r>
        <w:rPr>
          <w:sz w:val="22"/>
          <w:szCs w:val="22"/>
        </w:rPr>
        <w:t xml:space="preserve"> prevention of unauthorized use of data.</w:t>
      </w:r>
    </w:p>
    <w:p>
      <w:pPr>
        <w:pStyle w:val="TextBody"/>
        <w:numPr>
          <w:ilvl w:val="0"/>
          <w:numId w:val="2"/>
        </w:numPr>
        <w:jc w:val="start"/>
        <w:rPr>
          <w:sz w:val="22"/>
          <w:szCs w:val="22"/>
        </w:rPr>
      </w:pPr>
      <w:r>
        <w:rPr>
          <w:sz w:val="22"/>
          <w:szCs w:val="22"/>
        </w:rPr>
        <w:t xml:space="preserve">Cryptography patent applications included communication using cryptography at specific protocol layers, central trusted authority providing authentication, generating/issuing/revoking certificates, hierarchical certificates, token based authentication, mutual authentication, key exchange, asymmetric/symmetric cryptography, digital signatures, message digests, block/data stream encryption, </w:t>
      </w:r>
      <w:r>
        <w:rPr>
          <w:sz w:val="22"/>
          <w:szCs w:val="22"/>
        </w:rPr>
        <w:t>and</w:t>
      </w:r>
      <w:r>
        <w:rPr>
          <w:sz w:val="22"/>
          <w:szCs w:val="22"/>
        </w:rPr>
        <w:t xml:space="preserve"> user identification by cryptography including biometrics.</w:t>
      </w:r>
    </w:p>
    <w:p>
      <w:pPr>
        <w:pStyle w:val="TextBody"/>
        <w:numPr>
          <w:ilvl w:val="0"/>
          <w:numId w:val="2"/>
        </w:numPr>
        <w:jc w:val="start"/>
        <w:rPr>
          <w:sz w:val="22"/>
          <w:szCs w:val="22"/>
        </w:rPr>
      </w:pPr>
      <w:r>
        <w:rPr>
          <w:sz w:val="22"/>
          <w:szCs w:val="22"/>
        </w:rPr>
        <w:t>Maintained 112% production, 121% docket management and was rated outstanding (5/5) on most recent rating of record.</w:t>
      </w:r>
    </w:p>
    <w:p>
      <w:pPr>
        <w:pStyle w:val="TextBody"/>
        <w:ind w:start="720" w:end="0" w:hanging="0"/>
        <w:jc w:val="start"/>
        <w:rPr>
          <w:b/>
          <w:b/>
          <w:bCs/>
          <w:sz w:val="20"/>
          <w:szCs w:val="20"/>
        </w:rPr>
      </w:pPr>
      <w:r>
        <w:rPr>
          <w:b/>
          <w:bCs/>
          <w:sz w:val="20"/>
          <w:szCs w:val="20"/>
        </w:rPr>
      </w:r>
    </w:p>
    <w:p>
      <w:pPr>
        <w:pStyle w:val="TextBody"/>
        <w:spacing w:lineRule="auto" w:line="240" w:before="0" w:after="0"/>
        <w:ind w:start="0" w:end="0" w:hanging="0"/>
        <w:jc w:val="start"/>
        <w:rPr/>
      </w:pPr>
      <w:r>
        <w:rPr>
          <w:b/>
          <w:bCs/>
          <w:sz w:val="22"/>
          <w:szCs w:val="22"/>
        </w:rPr>
        <w:t>Education:</w:t>
        <w:br/>
        <w:tab/>
        <w:t>B.S. Computer Engineering</w:t>
      </w:r>
      <w:r>
        <w:rPr>
          <w:b w:val="false"/>
          <w:bCs w:val="false"/>
          <w:sz w:val="22"/>
          <w:szCs w:val="22"/>
        </w:rPr>
        <w:br/>
        <w:tab/>
        <w:t>University of Virginia</w:t>
        <w:br/>
        <w:tab/>
        <w:t>Thesis: Temperature Aware Circuits</w:t>
      </w:r>
    </w:p>
    <w:sectPr>
      <w:type w:val="nextPage"/>
      <w:pgSz w:w="12240" w:h="15840"/>
      <w:pgMar w:left="1134" w:right="1134" w:header="0" w:top="777" w:footer="0" w:bottom="922"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Liberation Sans">
    <w:altName w:val="Arial"/>
    <w:charset w:val="01" w:characterSet="utf-8"/>
    <w:family w:val="roman"/>
    <w:pitch w:val="variable"/>
  </w:font>
  <w:font w:name="Symbol">
    <w:charset w:val="02"/>
    <w:family w:val="auto"/>
    <w:pitch w:val="variable"/>
  </w:font>
  <w:font w:name="OpenSymbol">
    <w:altName w:val="Arial Unicode MS"/>
    <w:charset w:val="01"/>
    <w:family w:val="auto"/>
    <w:pitch w:val="variable"/>
  </w:font>
  <w:font w:name="Symbol">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start"/>
      <w:pPr>
        <w:tabs>
          <w:tab w:val="num" w:pos="720"/>
        </w:tabs>
        <w:ind w:start="720" w:hanging="360"/>
      </w:pPr>
      <w:rPr>
        <w:rFonts w:ascii="Symbol" w:hAnsi="Symbol" w:cs="Symbol" w:hint="default"/>
        <w:sz w:val="22"/>
        <w:b/>
        <w:rFonts w:cs="OpenSymbol"/>
      </w:rPr>
    </w:lvl>
    <w:lvl w:ilvl="1">
      <w:start w:val="1"/>
      <w:numFmt w:val="bullet"/>
      <w:lvlText w:val="◦"/>
      <w:lvlJc w:val="start"/>
      <w:pPr>
        <w:tabs>
          <w:tab w:val="num" w:pos="1080"/>
        </w:tabs>
        <w:ind w:start="1080" w:hanging="360"/>
      </w:pPr>
      <w:rPr>
        <w:rFonts w:ascii="OpenSymbol" w:hAnsi="OpenSymbol" w:cs="OpenSymbol" w:hint="default"/>
        <w:rFonts w:cs="OpenSymbol"/>
      </w:rPr>
    </w:lvl>
    <w:lvl w:ilvl="2">
      <w:start w:val="1"/>
      <w:numFmt w:val="bullet"/>
      <w:lvlText w:val="▪"/>
      <w:lvlJc w:val="start"/>
      <w:pPr>
        <w:tabs>
          <w:tab w:val="num" w:pos="1440"/>
        </w:tabs>
        <w:ind w:start="1440" w:hanging="360"/>
      </w:pPr>
      <w:rPr>
        <w:rFonts w:ascii="OpenSymbol" w:hAnsi="OpenSymbol" w:cs="OpenSymbol" w:hint="default"/>
        <w:rFonts w:cs="OpenSymbol"/>
      </w:rPr>
    </w:lvl>
    <w:lvl w:ilvl="3">
      <w:start w:val="1"/>
      <w:numFmt w:val="bullet"/>
      <w:lvlText w:val=""/>
      <w:lvlJc w:val="start"/>
      <w:pPr>
        <w:tabs>
          <w:tab w:val="num" w:pos="1800"/>
        </w:tabs>
        <w:ind w:start="1800" w:hanging="360"/>
      </w:pPr>
      <w:rPr>
        <w:rFonts w:ascii="Symbol" w:hAnsi="Symbol" w:cs="Symbol" w:hint="default"/>
        <w:rFonts w:cs="OpenSymbol"/>
      </w:rPr>
    </w:lvl>
    <w:lvl w:ilvl="4">
      <w:start w:val="1"/>
      <w:numFmt w:val="bullet"/>
      <w:lvlText w:val="◦"/>
      <w:lvlJc w:val="start"/>
      <w:pPr>
        <w:tabs>
          <w:tab w:val="num" w:pos="2160"/>
        </w:tabs>
        <w:ind w:start="2160" w:hanging="360"/>
      </w:pPr>
      <w:rPr>
        <w:rFonts w:ascii="OpenSymbol" w:hAnsi="OpenSymbol" w:cs="OpenSymbol" w:hint="default"/>
        <w:rFonts w:cs="OpenSymbol"/>
      </w:rPr>
    </w:lvl>
    <w:lvl w:ilvl="5">
      <w:start w:val="1"/>
      <w:numFmt w:val="bullet"/>
      <w:lvlText w:val="▪"/>
      <w:lvlJc w:val="start"/>
      <w:pPr>
        <w:tabs>
          <w:tab w:val="num" w:pos="2520"/>
        </w:tabs>
        <w:ind w:start="2520" w:hanging="360"/>
      </w:pPr>
      <w:rPr>
        <w:rFonts w:ascii="OpenSymbol" w:hAnsi="OpenSymbol" w:cs="OpenSymbol" w:hint="default"/>
        <w:rFonts w:cs="OpenSymbol"/>
      </w:rPr>
    </w:lvl>
    <w:lvl w:ilvl="6">
      <w:start w:val="1"/>
      <w:numFmt w:val="bullet"/>
      <w:lvlText w:val=""/>
      <w:lvlJc w:val="start"/>
      <w:pPr>
        <w:tabs>
          <w:tab w:val="num" w:pos="2880"/>
        </w:tabs>
        <w:ind w:start="2880" w:hanging="360"/>
      </w:pPr>
      <w:rPr>
        <w:rFonts w:ascii="Symbol" w:hAnsi="Symbol" w:cs="Symbol" w:hint="default"/>
        <w:rFonts w:cs="OpenSymbol"/>
      </w:rPr>
    </w:lvl>
    <w:lvl w:ilvl="7">
      <w:start w:val="1"/>
      <w:numFmt w:val="bullet"/>
      <w:lvlText w:val="◦"/>
      <w:lvlJc w:val="start"/>
      <w:pPr>
        <w:tabs>
          <w:tab w:val="num" w:pos="3240"/>
        </w:tabs>
        <w:ind w:start="3240" w:hanging="360"/>
      </w:pPr>
      <w:rPr>
        <w:rFonts w:ascii="OpenSymbol" w:hAnsi="OpenSymbol" w:cs="OpenSymbol" w:hint="default"/>
        <w:rFonts w:cs="OpenSymbol"/>
      </w:rPr>
    </w:lvl>
    <w:lvl w:ilvl="8">
      <w:start w:val="1"/>
      <w:numFmt w:val="bullet"/>
      <w:lvlText w:val="▪"/>
      <w:lvlJc w:val="start"/>
      <w:pPr>
        <w:tabs>
          <w:tab w:val="num" w:pos="3600"/>
        </w:tabs>
        <w:ind w:start="3600" w:hanging="360"/>
      </w:pPr>
      <w:rPr>
        <w:rFonts w:ascii="OpenSymbol" w:hAnsi="OpenSymbol" w:cs="OpenSymbol" w:hint="default"/>
        <w:rFonts w:cs="OpenSymbol"/>
      </w:rPr>
    </w:lvl>
  </w:abstractNum>
  <w:abstractNum w:abstractNumId="2">
    <w:lvl w:ilvl="0">
      <w:start w:val="1"/>
      <w:numFmt w:val="bullet"/>
      <w:lvlText w:val=""/>
      <w:lvlJc w:val="start"/>
      <w:pPr>
        <w:tabs>
          <w:tab w:val="num" w:pos="720"/>
        </w:tabs>
        <w:ind w:start="720" w:hanging="360"/>
      </w:pPr>
      <w:rPr>
        <w:rFonts w:ascii="Symbol" w:hAnsi="Symbol" w:cs="Symbol" w:hint="default"/>
        <w:sz w:val="22"/>
        <w:b w:val="false"/>
        <w:rFonts w:cs="OpenSymbol"/>
      </w:rPr>
    </w:lvl>
    <w:lvl w:ilvl="1">
      <w:start w:val="1"/>
      <w:numFmt w:val="bullet"/>
      <w:lvlText w:val="◦"/>
      <w:lvlJc w:val="start"/>
      <w:pPr>
        <w:tabs>
          <w:tab w:val="num" w:pos="1080"/>
        </w:tabs>
        <w:ind w:start="1080" w:hanging="360"/>
      </w:pPr>
      <w:rPr>
        <w:rFonts w:ascii="OpenSymbol" w:hAnsi="OpenSymbol" w:cs="OpenSymbol" w:hint="default"/>
        <w:rFonts w:cs="OpenSymbol"/>
      </w:rPr>
    </w:lvl>
    <w:lvl w:ilvl="2">
      <w:start w:val="1"/>
      <w:numFmt w:val="bullet"/>
      <w:lvlText w:val="▪"/>
      <w:lvlJc w:val="start"/>
      <w:pPr>
        <w:tabs>
          <w:tab w:val="num" w:pos="1440"/>
        </w:tabs>
        <w:ind w:start="1440" w:hanging="360"/>
      </w:pPr>
      <w:rPr>
        <w:rFonts w:ascii="OpenSymbol" w:hAnsi="OpenSymbol" w:cs="OpenSymbol" w:hint="default"/>
        <w:rFonts w:cs="OpenSymbol"/>
      </w:rPr>
    </w:lvl>
    <w:lvl w:ilvl="3">
      <w:start w:val="1"/>
      <w:numFmt w:val="bullet"/>
      <w:lvlText w:val=""/>
      <w:lvlJc w:val="start"/>
      <w:pPr>
        <w:tabs>
          <w:tab w:val="num" w:pos="1800"/>
        </w:tabs>
        <w:ind w:start="1800" w:hanging="360"/>
      </w:pPr>
      <w:rPr>
        <w:rFonts w:ascii="Symbol" w:hAnsi="Symbol" w:cs="Symbol" w:hint="default"/>
        <w:rFonts w:cs="OpenSymbol"/>
      </w:rPr>
    </w:lvl>
    <w:lvl w:ilvl="4">
      <w:start w:val="1"/>
      <w:numFmt w:val="bullet"/>
      <w:lvlText w:val="◦"/>
      <w:lvlJc w:val="start"/>
      <w:pPr>
        <w:tabs>
          <w:tab w:val="num" w:pos="2160"/>
        </w:tabs>
        <w:ind w:start="2160" w:hanging="360"/>
      </w:pPr>
      <w:rPr>
        <w:rFonts w:ascii="OpenSymbol" w:hAnsi="OpenSymbol" w:cs="OpenSymbol" w:hint="default"/>
        <w:rFonts w:cs="OpenSymbol"/>
      </w:rPr>
    </w:lvl>
    <w:lvl w:ilvl="5">
      <w:start w:val="1"/>
      <w:numFmt w:val="bullet"/>
      <w:lvlText w:val="▪"/>
      <w:lvlJc w:val="start"/>
      <w:pPr>
        <w:tabs>
          <w:tab w:val="num" w:pos="2520"/>
        </w:tabs>
        <w:ind w:start="2520" w:hanging="360"/>
      </w:pPr>
      <w:rPr>
        <w:rFonts w:ascii="OpenSymbol" w:hAnsi="OpenSymbol" w:cs="OpenSymbol" w:hint="default"/>
        <w:rFonts w:cs="OpenSymbol"/>
      </w:rPr>
    </w:lvl>
    <w:lvl w:ilvl="6">
      <w:start w:val="1"/>
      <w:numFmt w:val="bullet"/>
      <w:lvlText w:val=""/>
      <w:lvlJc w:val="start"/>
      <w:pPr>
        <w:tabs>
          <w:tab w:val="num" w:pos="2880"/>
        </w:tabs>
        <w:ind w:start="2880" w:hanging="360"/>
      </w:pPr>
      <w:rPr>
        <w:rFonts w:ascii="Symbol" w:hAnsi="Symbol" w:cs="Symbol" w:hint="default"/>
        <w:rFonts w:cs="OpenSymbol"/>
      </w:rPr>
    </w:lvl>
    <w:lvl w:ilvl="7">
      <w:start w:val="1"/>
      <w:numFmt w:val="bullet"/>
      <w:lvlText w:val="◦"/>
      <w:lvlJc w:val="start"/>
      <w:pPr>
        <w:tabs>
          <w:tab w:val="num" w:pos="3240"/>
        </w:tabs>
        <w:ind w:start="3240" w:hanging="360"/>
      </w:pPr>
      <w:rPr>
        <w:rFonts w:ascii="OpenSymbol" w:hAnsi="OpenSymbol" w:cs="OpenSymbol" w:hint="default"/>
        <w:rFonts w:cs="OpenSymbol"/>
      </w:rPr>
    </w:lvl>
    <w:lvl w:ilvl="8">
      <w:start w:val="1"/>
      <w:numFmt w:val="bullet"/>
      <w:lvlText w:val="▪"/>
      <w:lvlJc w:val="start"/>
      <w:pPr>
        <w:tabs>
          <w:tab w:val="num" w:pos="3600"/>
        </w:tabs>
        <w:ind w:start="3600" w:hanging="360"/>
      </w:pPr>
      <w:rPr>
        <w:rFonts w:ascii="OpenSymbol" w:hAnsi="OpenSymbol" w:cs="OpenSymbol" w:hint="default"/>
        <w:rFonts w:cs="OpenSymbol"/>
      </w:rPr>
    </w:lvl>
  </w:abstractNum>
  <w:abstractNum w:abstractNumId="3">
    <w:lvl w:ilvl="0">
      <w:start w:val="1"/>
      <w:numFmt w:val="bullet"/>
      <w:lvlText w:val=""/>
      <w:lvlJc w:val="start"/>
      <w:pPr>
        <w:tabs>
          <w:tab w:val="num" w:pos="720"/>
        </w:tabs>
        <w:ind w:start="720" w:hanging="360"/>
      </w:pPr>
      <w:rPr>
        <w:rFonts w:ascii="Symbol" w:hAnsi="Symbol" w:cs="Symbol" w:hint="default"/>
        <w:sz w:val="28"/>
        <w:b/>
        <w:szCs w:val="28"/>
        <w:bCs/>
        <w:rFonts w:cs="OpenSymbol"/>
      </w:rPr>
    </w:lvl>
    <w:lvl w:ilvl="1">
      <w:start w:val="1"/>
      <w:numFmt w:val="bullet"/>
      <w:lvlText w:val="◦"/>
      <w:lvlJc w:val="start"/>
      <w:pPr>
        <w:tabs>
          <w:tab w:val="num" w:pos="1080"/>
        </w:tabs>
        <w:ind w:start="1080" w:hanging="360"/>
      </w:pPr>
      <w:rPr>
        <w:rFonts w:ascii="OpenSymbol" w:hAnsi="OpenSymbol" w:cs="OpenSymbol" w:hint="default"/>
        <w:sz w:val="28"/>
        <w:b/>
        <w:szCs w:val="28"/>
        <w:bCs/>
        <w:rFonts w:cs="OpenSymbol"/>
      </w:rPr>
    </w:lvl>
    <w:lvl w:ilvl="2">
      <w:start w:val="1"/>
      <w:numFmt w:val="bullet"/>
      <w:lvlText w:val="▪"/>
      <w:lvlJc w:val="start"/>
      <w:pPr>
        <w:tabs>
          <w:tab w:val="num" w:pos="1440"/>
        </w:tabs>
        <w:ind w:start="1440" w:hanging="360"/>
      </w:pPr>
      <w:rPr>
        <w:rFonts w:ascii="OpenSymbol" w:hAnsi="OpenSymbol" w:cs="OpenSymbol" w:hint="default"/>
        <w:sz w:val="28"/>
        <w:b/>
        <w:szCs w:val="28"/>
        <w:bCs/>
        <w:rFonts w:cs="OpenSymbol"/>
      </w:rPr>
    </w:lvl>
    <w:lvl w:ilvl="3">
      <w:start w:val="1"/>
      <w:numFmt w:val="bullet"/>
      <w:lvlText w:val=""/>
      <w:lvlJc w:val="start"/>
      <w:pPr>
        <w:tabs>
          <w:tab w:val="num" w:pos="1800"/>
        </w:tabs>
        <w:ind w:start="1800" w:hanging="360"/>
      </w:pPr>
      <w:rPr>
        <w:rFonts w:ascii="Symbol" w:hAnsi="Symbol" w:cs="Symbol" w:hint="default"/>
        <w:sz w:val="28"/>
        <w:b/>
        <w:szCs w:val="28"/>
        <w:bCs/>
        <w:rFonts w:cs="OpenSymbol"/>
      </w:rPr>
    </w:lvl>
    <w:lvl w:ilvl="4">
      <w:start w:val="1"/>
      <w:numFmt w:val="bullet"/>
      <w:lvlText w:val="◦"/>
      <w:lvlJc w:val="start"/>
      <w:pPr>
        <w:tabs>
          <w:tab w:val="num" w:pos="2160"/>
        </w:tabs>
        <w:ind w:start="2160" w:hanging="360"/>
      </w:pPr>
      <w:rPr>
        <w:rFonts w:ascii="OpenSymbol" w:hAnsi="OpenSymbol" w:cs="OpenSymbol" w:hint="default"/>
        <w:sz w:val="28"/>
        <w:b/>
        <w:szCs w:val="28"/>
        <w:bCs/>
        <w:rFonts w:cs="OpenSymbol"/>
      </w:rPr>
    </w:lvl>
    <w:lvl w:ilvl="5">
      <w:start w:val="1"/>
      <w:numFmt w:val="bullet"/>
      <w:lvlText w:val="▪"/>
      <w:lvlJc w:val="start"/>
      <w:pPr>
        <w:tabs>
          <w:tab w:val="num" w:pos="2520"/>
        </w:tabs>
        <w:ind w:start="2520" w:hanging="360"/>
      </w:pPr>
      <w:rPr>
        <w:rFonts w:ascii="OpenSymbol" w:hAnsi="OpenSymbol" w:cs="OpenSymbol" w:hint="default"/>
        <w:sz w:val="28"/>
        <w:b/>
        <w:szCs w:val="28"/>
        <w:bCs/>
        <w:rFonts w:cs="OpenSymbol"/>
      </w:rPr>
    </w:lvl>
    <w:lvl w:ilvl="6">
      <w:start w:val="1"/>
      <w:numFmt w:val="bullet"/>
      <w:lvlText w:val=""/>
      <w:lvlJc w:val="start"/>
      <w:pPr>
        <w:tabs>
          <w:tab w:val="num" w:pos="2880"/>
        </w:tabs>
        <w:ind w:start="2880" w:hanging="360"/>
      </w:pPr>
      <w:rPr>
        <w:rFonts w:ascii="Symbol" w:hAnsi="Symbol" w:cs="Symbol" w:hint="default"/>
        <w:sz w:val="28"/>
        <w:b/>
        <w:szCs w:val="28"/>
        <w:bCs/>
        <w:rFonts w:cs="OpenSymbol"/>
      </w:rPr>
    </w:lvl>
    <w:lvl w:ilvl="7">
      <w:start w:val="1"/>
      <w:numFmt w:val="bullet"/>
      <w:lvlText w:val="◦"/>
      <w:lvlJc w:val="start"/>
      <w:pPr>
        <w:tabs>
          <w:tab w:val="num" w:pos="3240"/>
        </w:tabs>
        <w:ind w:start="3240" w:hanging="360"/>
      </w:pPr>
      <w:rPr>
        <w:rFonts w:ascii="OpenSymbol" w:hAnsi="OpenSymbol" w:cs="OpenSymbol" w:hint="default"/>
        <w:sz w:val="28"/>
        <w:b/>
        <w:szCs w:val="28"/>
        <w:bCs/>
        <w:rFonts w:cs="OpenSymbol"/>
      </w:rPr>
    </w:lvl>
    <w:lvl w:ilvl="8">
      <w:start w:val="1"/>
      <w:numFmt w:val="bullet"/>
      <w:lvlText w:val="▪"/>
      <w:lvlJc w:val="start"/>
      <w:pPr>
        <w:tabs>
          <w:tab w:val="num" w:pos="3600"/>
        </w:tabs>
        <w:ind w:start="3600" w:hanging="360"/>
      </w:pPr>
      <w:rPr>
        <w:rFonts w:ascii="OpenSymbol" w:hAnsi="OpenSymbol" w:cs="OpenSymbol" w:hint="default"/>
        <w:sz w:val="28"/>
        <w:b/>
        <w:szCs w:val="28"/>
        <w:bCs/>
        <w:rFonts w:cs="OpenSymbol"/>
      </w:rPr>
    </w:lvl>
  </w:abstractNum>
  <w:abstractNum w:abstractNumId="4">
    <w:lvl w:ilvl="0">
      <w:start w:val="1"/>
      <w:numFmt w:val="none"/>
      <w:suff w:val="nothing"/>
      <w:lvlText w:val=""/>
      <w:lvlJc w:val="start"/>
      <w:pPr>
        <w:tabs>
          <w:tab w:val="num" w:pos="432"/>
        </w:tabs>
        <w:ind w:start="432" w:hanging="432"/>
      </w:pPr>
    </w:lvl>
    <w:lvl w:ilvl="1">
      <w:start w:val="1"/>
      <w:numFmt w:val="none"/>
      <w:suff w:val="nothing"/>
      <w:lvlText w:val=""/>
      <w:lvlJc w:val="start"/>
      <w:pPr>
        <w:tabs>
          <w:tab w:val="num" w:pos="576"/>
        </w:tabs>
        <w:ind w:start="576" w:hanging="576"/>
      </w:pPr>
    </w:lvl>
    <w:lvl w:ilvl="2">
      <w:start w:val="1"/>
      <w:numFmt w:val="none"/>
      <w:suff w:val="nothing"/>
      <w:lvlText w:val=""/>
      <w:lvlJc w:val="start"/>
      <w:pPr>
        <w:tabs>
          <w:tab w:val="num" w:pos="720"/>
        </w:tabs>
        <w:ind w:start="720" w:hanging="720"/>
      </w:pPr>
    </w:lvl>
    <w:lvl w:ilvl="3">
      <w:start w:val="1"/>
      <w:numFmt w:val="none"/>
      <w:suff w:val="nothing"/>
      <w:lvlText w:val=""/>
      <w:lvlJc w:val="start"/>
      <w:pPr>
        <w:tabs>
          <w:tab w:val="num" w:pos="864"/>
        </w:tabs>
        <w:ind w:start="864" w:hanging="864"/>
      </w:pPr>
    </w:lvl>
    <w:lvl w:ilvl="4">
      <w:start w:val="1"/>
      <w:numFmt w:val="none"/>
      <w:suff w:val="nothing"/>
      <w:lvlText w:val=""/>
      <w:lvlJc w:val="start"/>
      <w:pPr>
        <w:tabs>
          <w:tab w:val="num" w:pos="1008"/>
        </w:tabs>
        <w:ind w:start="1008" w:hanging="1008"/>
      </w:pPr>
    </w:lvl>
    <w:lvl w:ilvl="5">
      <w:start w:val="1"/>
      <w:numFmt w:val="none"/>
      <w:suff w:val="nothing"/>
      <w:lvlText w:val=""/>
      <w:lvlJc w:val="start"/>
      <w:pPr>
        <w:tabs>
          <w:tab w:val="num" w:pos="1152"/>
        </w:tabs>
        <w:ind w:start="1152" w:hanging="1152"/>
      </w:pPr>
    </w:lvl>
    <w:lvl w:ilvl="6">
      <w:start w:val="1"/>
      <w:numFmt w:val="none"/>
      <w:suff w:val="nothing"/>
      <w:lvlText w:val=""/>
      <w:lvlJc w:val="start"/>
      <w:pPr>
        <w:tabs>
          <w:tab w:val="num" w:pos="1296"/>
        </w:tabs>
        <w:ind w:start="1296" w:hanging="1296"/>
      </w:pPr>
    </w:lvl>
    <w:lvl w:ilvl="7">
      <w:start w:val="1"/>
      <w:numFmt w:val="none"/>
      <w:suff w:val="nothing"/>
      <w:lvlText w:val=""/>
      <w:lvlJc w:val="start"/>
      <w:pPr>
        <w:tabs>
          <w:tab w:val="num" w:pos="1440"/>
        </w:tabs>
        <w:ind w:start="1440" w:hanging="1440"/>
      </w:pPr>
    </w:lvl>
    <w:lvl w:ilvl="8">
      <w:start w:val="1"/>
      <w:numFmt w:val="none"/>
      <w:suff w:val="nothing"/>
      <w:lvlText w:val=""/>
      <w:lvlJc w:val="start"/>
      <w:pPr>
        <w:tabs>
          <w:tab w:val="num" w:pos="1584"/>
        </w:tabs>
        <w:ind w:start="1584" w:hanging="1584"/>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Droid Sans Fallback" w:cs="FreeSans"/>
        <w:sz w:val="20"/>
        <w:szCs w:val="24"/>
        <w:lang w:val="en-US" w:eastAsia="zh-CN" w:bidi="hi-IN"/>
      </w:rPr>
    </w:rPrDefault>
    <w:pPrDefault>
      <w:pPr/>
    </w:pPrDefault>
  </w:docDefaults>
  <w:style w:type="paragraph" w:styleId="Normal">
    <w:name w:val="Normal"/>
    <w:qFormat/>
    <w:pPr>
      <w:widowControl/>
      <w:kinsoku w:val="true"/>
      <w:overflowPunct w:val="true"/>
      <w:autoSpaceDE w:val="true"/>
      <w:bidi w:val="0"/>
      <w:jc w:val="start"/>
    </w:pPr>
    <w:rPr>
      <w:rFonts w:ascii="Liberation Serif" w:hAnsi="Liberation Serif" w:eastAsia="Droid Sans Fallback" w:cs="FreeSans"/>
      <w:color w:val="00000A"/>
      <w:sz w:val="24"/>
      <w:szCs w:val="24"/>
      <w:lang w:val="en-US" w:eastAsia="zh-CN" w:bidi="hi-IN"/>
    </w:rPr>
  </w:style>
  <w:style w:type="character" w:styleId="InternetLink">
    <w:name w:val="Internet Link"/>
    <w:rPr>
      <w:color w:val="000080"/>
      <w:u w:val="single"/>
      <w:lang w:val="zxx" w:eastAsia="zxx" w:bidi="zxx"/>
    </w:rPr>
  </w:style>
  <w:style w:type="character" w:styleId="Bullets">
    <w:name w:val="Bullets"/>
    <w:qFormat/>
    <w:rPr>
      <w:rFonts w:ascii="Liberation Serif" w:hAnsi="Liberation Serif" w:eastAsia="OpenSymbol" w:cs="OpenSymbol"/>
      <w:b/>
      <w:bCs/>
      <w:sz w:val="28"/>
      <w:szCs w:val="28"/>
    </w:rPr>
  </w:style>
  <w:style w:type="character" w:styleId="ListLabel1">
    <w:name w:val="ListLabel 1"/>
    <w:qFormat/>
    <w:rPr>
      <w:rFonts w:cs="OpenSymbol"/>
      <w:b/>
      <w:sz w:val="22"/>
    </w:rPr>
  </w:style>
  <w:style w:type="character" w:styleId="ListLabel2">
    <w:name w:val="ListLabel 2"/>
    <w:qFormat/>
    <w:rPr>
      <w:rFonts w:cs="OpenSymbol"/>
    </w:rPr>
  </w:style>
  <w:style w:type="character" w:styleId="ListLabel3">
    <w:name w:val="ListLabel 3"/>
    <w:qFormat/>
    <w:rPr>
      <w:rFonts w:cs="OpenSymbol"/>
    </w:rPr>
  </w:style>
  <w:style w:type="character" w:styleId="ListLabel4">
    <w:name w:val="ListLabel 4"/>
    <w:qFormat/>
    <w:rPr>
      <w:rFonts w:cs="OpenSymbol"/>
    </w:rPr>
  </w:style>
  <w:style w:type="character" w:styleId="ListLabel5">
    <w:name w:val="ListLabel 5"/>
    <w:qFormat/>
    <w:rPr>
      <w:rFonts w:cs="OpenSymbol"/>
    </w:rPr>
  </w:style>
  <w:style w:type="character" w:styleId="ListLabel6">
    <w:name w:val="ListLabel 6"/>
    <w:qFormat/>
    <w:rPr>
      <w:rFonts w:cs="OpenSymbol"/>
    </w:rPr>
  </w:style>
  <w:style w:type="character" w:styleId="ListLabel7">
    <w:name w:val="ListLabel 7"/>
    <w:qFormat/>
    <w:rPr>
      <w:rFonts w:cs="OpenSymbol"/>
    </w:rPr>
  </w:style>
  <w:style w:type="character" w:styleId="ListLabel8">
    <w:name w:val="ListLabel 8"/>
    <w:qFormat/>
    <w:rPr>
      <w:rFonts w:cs="OpenSymbol"/>
    </w:rPr>
  </w:style>
  <w:style w:type="character" w:styleId="ListLabel9">
    <w:name w:val="ListLabel 9"/>
    <w:qFormat/>
    <w:rPr>
      <w:rFonts w:cs="OpenSymbol"/>
    </w:rPr>
  </w:style>
  <w:style w:type="character" w:styleId="ListLabel10">
    <w:name w:val="ListLabel 10"/>
    <w:qFormat/>
    <w:rPr>
      <w:rFonts w:cs="OpenSymbol"/>
      <w:sz w:val="22"/>
    </w:rPr>
  </w:style>
  <w:style w:type="character" w:styleId="ListLabel11">
    <w:name w:val="ListLabel 11"/>
    <w:qFormat/>
    <w:rPr>
      <w:rFonts w:cs="OpenSymbol"/>
    </w:rPr>
  </w:style>
  <w:style w:type="character" w:styleId="ListLabel12">
    <w:name w:val="ListLabel 12"/>
    <w:qFormat/>
    <w:rPr>
      <w:rFonts w:cs="OpenSymbol"/>
    </w:rPr>
  </w:style>
  <w:style w:type="character" w:styleId="ListLabel13">
    <w:name w:val="ListLabel 13"/>
    <w:qFormat/>
    <w:rPr>
      <w:rFonts w:cs="OpenSymbol"/>
    </w:rPr>
  </w:style>
  <w:style w:type="character" w:styleId="ListLabel14">
    <w:name w:val="ListLabel 14"/>
    <w:qFormat/>
    <w:rPr>
      <w:rFonts w:cs="OpenSymbol"/>
    </w:rPr>
  </w:style>
  <w:style w:type="character" w:styleId="ListLabel15">
    <w:name w:val="ListLabel 15"/>
    <w:qFormat/>
    <w:rPr>
      <w:rFonts w:cs="OpenSymbol"/>
    </w:rPr>
  </w:style>
  <w:style w:type="character" w:styleId="ListLabel16">
    <w:name w:val="ListLabel 16"/>
    <w:qFormat/>
    <w:rPr>
      <w:rFonts w:cs="OpenSymbol"/>
    </w:rPr>
  </w:style>
  <w:style w:type="character" w:styleId="ListLabel17">
    <w:name w:val="ListLabel 17"/>
    <w:qFormat/>
    <w:rPr>
      <w:rFonts w:cs="OpenSymbol"/>
    </w:rPr>
  </w:style>
  <w:style w:type="character" w:styleId="ListLabel18">
    <w:name w:val="ListLabel 18"/>
    <w:qFormat/>
    <w:rPr>
      <w:rFonts w:cs="OpenSymbol"/>
    </w:rPr>
  </w:style>
  <w:style w:type="character" w:styleId="ListLabel19">
    <w:name w:val="ListLabel 19"/>
    <w:qFormat/>
    <w:rPr>
      <w:rFonts w:cs="OpenSymbol"/>
      <w:b/>
      <w:sz w:val="22"/>
    </w:rPr>
  </w:style>
  <w:style w:type="character" w:styleId="ListLabel20">
    <w:name w:val="ListLabel 20"/>
    <w:qFormat/>
    <w:rPr>
      <w:rFonts w:cs="OpenSymbol"/>
    </w:rPr>
  </w:style>
  <w:style w:type="character" w:styleId="ListLabel21">
    <w:name w:val="ListLabel 21"/>
    <w:qFormat/>
    <w:rPr>
      <w:rFonts w:cs="OpenSymbol"/>
    </w:rPr>
  </w:style>
  <w:style w:type="character" w:styleId="ListLabel22">
    <w:name w:val="ListLabel 22"/>
    <w:qFormat/>
    <w:rPr>
      <w:rFonts w:cs="OpenSymbol"/>
    </w:rPr>
  </w:style>
  <w:style w:type="character" w:styleId="ListLabel23">
    <w:name w:val="ListLabel 23"/>
    <w:qFormat/>
    <w:rPr>
      <w:rFonts w:cs="OpenSymbol"/>
    </w:rPr>
  </w:style>
  <w:style w:type="character" w:styleId="ListLabel24">
    <w:name w:val="ListLabel 24"/>
    <w:qFormat/>
    <w:rPr>
      <w:rFonts w:cs="OpenSymbol"/>
    </w:rPr>
  </w:style>
  <w:style w:type="character" w:styleId="ListLabel25">
    <w:name w:val="ListLabel 25"/>
    <w:qFormat/>
    <w:rPr>
      <w:rFonts w:cs="OpenSymbol"/>
    </w:rPr>
  </w:style>
  <w:style w:type="character" w:styleId="ListLabel26">
    <w:name w:val="ListLabel 26"/>
    <w:qFormat/>
    <w:rPr>
      <w:rFonts w:cs="OpenSymbol"/>
    </w:rPr>
  </w:style>
  <w:style w:type="character" w:styleId="ListLabel27">
    <w:name w:val="ListLabel 27"/>
    <w:qFormat/>
    <w:rPr>
      <w:rFonts w:cs="OpenSymbol"/>
    </w:rPr>
  </w:style>
  <w:style w:type="character" w:styleId="ListLabel28">
    <w:name w:val="ListLabel 28"/>
    <w:qFormat/>
    <w:rPr>
      <w:rFonts w:cs="OpenSymbol"/>
      <w:b w:val="false"/>
      <w:sz w:val="22"/>
    </w:rPr>
  </w:style>
  <w:style w:type="character" w:styleId="ListLabel29">
    <w:name w:val="ListLabel 29"/>
    <w:qFormat/>
    <w:rPr>
      <w:rFonts w:cs="OpenSymbol"/>
    </w:rPr>
  </w:style>
  <w:style w:type="character" w:styleId="ListLabel30">
    <w:name w:val="ListLabel 30"/>
    <w:qFormat/>
    <w:rPr>
      <w:rFonts w:cs="OpenSymbol"/>
    </w:rPr>
  </w:style>
  <w:style w:type="character" w:styleId="ListLabel31">
    <w:name w:val="ListLabel 31"/>
    <w:qFormat/>
    <w:rPr>
      <w:rFonts w:cs="OpenSymbol"/>
    </w:rPr>
  </w:style>
  <w:style w:type="character" w:styleId="ListLabel32">
    <w:name w:val="ListLabel 32"/>
    <w:qFormat/>
    <w:rPr>
      <w:rFonts w:cs="OpenSymbol"/>
    </w:rPr>
  </w:style>
  <w:style w:type="character" w:styleId="ListLabel33">
    <w:name w:val="ListLabel 33"/>
    <w:qFormat/>
    <w:rPr>
      <w:rFonts w:cs="OpenSymbol"/>
    </w:rPr>
  </w:style>
  <w:style w:type="character" w:styleId="ListLabel34">
    <w:name w:val="ListLabel 34"/>
    <w:qFormat/>
    <w:rPr>
      <w:rFonts w:cs="OpenSymbol"/>
    </w:rPr>
  </w:style>
  <w:style w:type="character" w:styleId="ListLabel35">
    <w:name w:val="ListLabel 35"/>
    <w:qFormat/>
    <w:rPr>
      <w:rFonts w:cs="OpenSymbol"/>
    </w:rPr>
  </w:style>
  <w:style w:type="character" w:styleId="ListLabel36">
    <w:name w:val="ListLabel 36"/>
    <w:qFormat/>
    <w:rPr>
      <w:rFonts w:cs="OpenSymbol"/>
    </w:rPr>
  </w:style>
  <w:style w:type="paragraph" w:styleId="Heading">
    <w:name w:val="Heading"/>
    <w:basedOn w:val="Normal"/>
    <w:next w:val="TextBody"/>
    <w:qFormat/>
    <w:pPr>
      <w:keepNext/>
      <w:spacing w:before="240" w:after="120"/>
    </w:pPr>
    <w:rPr>
      <w:rFonts w:ascii="Liberation Sans" w:hAnsi="Liberation Sans" w:eastAsia="Droid Sans Fallback" w:cs="FreeSans"/>
      <w:sz w:val="28"/>
      <w:szCs w:val="28"/>
    </w:rPr>
  </w:style>
  <w:style w:type="paragraph" w:styleId="TextBody">
    <w:name w:val="Body Text"/>
    <w:basedOn w:val="Normal"/>
    <w:pPr>
      <w:spacing w:lineRule="auto" w:line="240" w:before="0" w:after="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matthew.lindsey@gmail.com" TargetMode="External"/><Relationship Id="rId3" Type="http://schemas.openxmlformats.org/officeDocument/2006/relationships/hyperlink" Target="http://matthewlindsey.ney/"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1222</TotalTime>
  <Application>LibreOffice/5.1.6.2$Linux_X86_64 LibreOffice_project/10m0$Build-2</Application>
  <Pages>1</Pages>
  <Words>437</Words>
  <Characters>2985</Characters>
  <CharactersWithSpaces>3397</CharactersWithSpaces>
  <Paragraphs>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2017-03-19T16:49:01Z</dcterms:created>
  <dc:creator/>
  <dc:description/>
  <dc:language>en-US</dc:language>
  <cp:lastModifiedBy/>
  <dcterms:modified xsi:type="dcterms:W3CDTF">2018-02-19T10:42:57Z</dcterms:modified>
  <cp:revision>26</cp:revision>
  <dc:subject/>
  <dc:title/>
</cp:coreProperties>
</file>